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DFAF0"/>
        <w:spacing w:lineRule="auto" w:line="276"/>
        <w:ind w:hanging="227" w:left="567"/>
        <w:jc w:val="center"/>
        <w:rPr>
          <w:sz w:val="44"/>
          <w:szCs w:val="44"/>
          <w:u w:val="single"/>
        </w:rPr>
      </w:pPr>
      <w:r>
        <w:rPr>
          <w:sz w:val="44"/>
          <w:szCs w:val="44"/>
          <w:u w:val="single"/>
        </w:rPr>
        <w:drawing>
          <wp:anchor distT="0" distB="0" distL="0" distR="0" simplePos="0" relativeHeight="2" behindDoc="0" locked="0" layoutInCell="0" allowOverlap="1">
            <wp:simplePos x="0" y="0"/>
            <wp:positionH relativeFrom="column">
              <wp:posOffset>3547110</wp:posOffset>
            </wp:positionH>
            <wp:positionV relativeFrom="paragraph">
              <wp:posOffset>-189865</wp:posOffset>
            </wp:positionV>
            <wp:extent cx="2638425" cy="1025525"/>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tretch>
                      <a:fillRect/>
                    </a:stretch>
                  </pic:blipFill>
                  <pic:spPr bwMode="auto">
                    <a:xfrm>
                      <a:off x="0" y="0"/>
                      <a:ext cx="2638425" cy="1025525"/>
                    </a:xfrm>
                    <a:prstGeom prst="rect">
                      <a:avLst/>
                    </a:prstGeom>
                    <a:noFill/>
                  </pic:spPr>
                </pic:pic>
              </a:graphicData>
            </a:graphic>
          </wp:anchor>
        </w:drawing>
      </w:r>
    </w:p>
    <w:p>
      <w:pPr>
        <w:pStyle w:val="Normal"/>
        <w:shd w:val="clear" w:color="auto" w:fill="FDFAF0"/>
        <w:spacing w:lineRule="auto" w:line="276"/>
        <w:ind w:hanging="227" w:left="567"/>
        <w:jc w:val="center"/>
        <w:rPr>
          <w:sz w:val="44"/>
          <w:szCs w:val="44"/>
          <w:u w:val="single"/>
        </w:rPr>
      </w:pPr>
      <w:r>
        <w:rPr>
          <w:sz w:val="44"/>
          <w:szCs w:val="44"/>
          <w:u w:val="single"/>
        </w:rPr>
      </w:r>
    </w:p>
    <w:p>
      <w:pPr>
        <w:pStyle w:val="Normal"/>
        <w:shd w:val="clear" w:color="auto" w:fill="FDFAF0"/>
        <w:spacing w:lineRule="auto" w:line="276"/>
        <w:ind w:hanging="227" w:left="567"/>
        <w:jc w:val="center"/>
        <w:rPr>
          <w:rFonts w:ascii="Comic Sans MS" w:hAnsi="Comic Sans MS"/>
        </w:rPr>
      </w:pPr>
      <w:r>
        <w:rPr>
          <w:rFonts w:ascii="Comic Sans MS" w:hAnsi="Comic Sans MS"/>
        </w:rPr>
      </w:r>
    </w:p>
    <w:p>
      <w:pPr>
        <w:pStyle w:val="Normal"/>
        <w:shd w:val="clear" w:color="auto" w:fill="FDFAF0"/>
        <w:spacing w:lineRule="auto" w:line="276"/>
        <w:ind w:hanging="227" w:left="567"/>
        <w:jc w:val="center"/>
        <w:rPr>
          <w:rFonts w:ascii="Comic Sans MS" w:hAnsi="Comic Sans MS"/>
          <w:sz w:val="44"/>
          <w:szCs w:val="44"/>
          <w:u w:val="single"/>
        </w:rPr>
      </w:pPr>
      <w:r>
        <w:rPr>
          <w:rFonts w:ascii="Comic Sans MS" w:hAnsi="Comic Sans MS"/>
          <w:sz w:val="44"/>
          <w:szCs w:val="44"/>
          <w:u w:val="single"/>
        </w:rPr>
      </w:r>
    </w:p>
    <w:p>
      <w:pPr>
        <w:pStyle w:val="Normal"/>
        <w:shd w:val="clear" w:color="auto" w:fill="FDFAF0"/>
        <w:spacing w:lineRule="auto" w:line="276"/>
        <w:ind w:hanging="227" w:left="567"/>
        <w:jc w:val="center"/>
        <w:rPr>
          <w:rFonts w:ascii="Comic Sans MS" w:hAnsi="Comic Sans MS"/>
          <w:sz w:val="44"/>
          <w:szCs w:val="44"/>
          <w:u w:val="single"/>
        </w:rPr>
      </w:pPr>
      <w:r>
        <w:rPr>
          <w:rFonts w:ascii="Comic Sans MS" w:hAnsi="Comic Sans MS"/>
          <w:sz w:val="44"/>
          <w:szCs w:val="44"/>
          <w:u w:val="single"/>
        </w:rPr>
        <w:t>AGM Agenda -</w:t>
      </w:r>
    </w:p>
    <w:p>
      <w:pPr>
        <w:pStyle w:val="Normal"/>
        <w:shd w:val="clear" w:color="auto" w:fill="FDFAF0"/>
        <w:spacing w:lineRule="auto" w:line="276"/>
        <w:ind w:hanging="227" w:left="567"/>
        <w:rPr>
          <w:rFonts w:ascii="Comic Sans MS" w:hAnsi="Comic Sans MS"/>
        </w:rPr>
      </w:pPr>
      <w:r>
        <w:rPr>
          <w:rFonts w:ascii="Comic Sans MS" w:hAnsi="Comic Sans MS"/>
          <w:sz w:val="44"/>
          <w:szCs w:val="44"/>
        </w:rPr>
        <w:t xml:space="preserve">   </w:t>
      </w:r>
      <w:r>
        <w:rPr>
          <w:rFonts w:ascii="Comic Sans MS" w:hAnsi="Comic Sans MS"/>
          <w:sz w:val="44"/>
          <w:szCs w:val="44"/>
          <w:u w:val="none"/>
        </w:rPr>
        <w:t>Fri</w:t>
      </w:r>
      <w:r>
        <w:rPr>
          <w:rFonts w:ascii="Comic Sans MS" w:hAnsi="Comic Sans MS"/>
          <w:sz w:val="44"/>
          <w:szCs w:val="44"/>
          <w:u w:val="single"/>
        </w:rPr>
        <w:t xml:space="preserve">  2 October 2026   6:30pm - 9.15pm</w:t>
      </w:r>
    </w:p>
    <w:p>
      <w:pPr>
        <w:pStyle w:val="Normal"/>
        <w:shd w:val="clear" w:color="auto" w:fill="FDFAF0"/>
        <w:spacing w:lineRule="auto" w:line="276"/>
        <w:ind w:hanging="227" w:left="567"/>
        <w:rPr>
          <w:rFonts w:ascii="Comic Sans MS" w:hAnsi="Comic Sans MS"/>
        </w:rPr>
      </w:pPr>
      <w:r>
        <w:rPr>
          <w:rFonts w:ascii="Comic Sans MS" w:hAnsi="Comic Sans MS"/>
        </w:rPr>
      </w:r>
    </w:p>
    <w:p>
      <w:pPr>
        <w:pStyle w:val="Normal"/>
        <w:shd w:val="clear" w:color="auto" w:fill="FDFAF0"/>
        <w:spacing w:lineRule="auto" w:line="276"/>
        <w:ind w:hanging="227" w:left="567"/>
        <w:rPr>
          <w:rFonts w:ascii="Comic Sans MS" w:hAnsi="Comic Sans MS"/>
        </w:rPr>
      </w:pPr>
      <w:r>
        <w:rPr>
          <w:rFonts w:ascii="Comic Sans MS" w:hAnsi="Comic Sans MS"/>
        </w:rPr>
        <w:t>1. Soup and bread</w:t>
      </w:r>
    </w:p>
    <w:p>
      <w:pPr>
        <w:pStyle w:val="Normal"/>
        <w:shd w:val="clear" w:color="auto" w:fill="FDFAF0"/>
        <w:spacing w:lineRule="auto" w:line="276"/>
        <w:ind w:hanging="227" w:left="567"/>
        <w:rPr>
          <w:rFonts w:ascii="Comic Sans MS" w:hAnsi="Comic Sans MS"/>
        </w:rPr>
      </w:pPr>
      <w:r>
        <w:rPr>
          <w:rFonts w:ascii="Comic Sans MS" w:hAnsi="Comic Sans MS"/>
        </w:rPr>
      </w:r>
    </w:p>
    <w:p>
      <w:pPr>
        <w:pStyle w:val="Normal"/>
        <w:shd w:val="clear" w:color="auto" w:fill="FDFAF0"/>
        <w:spacing w:lineRule="auto" w:line="276"/>
        <w:ind w:hanging="227" w:left="567"/>
        <w:rPr>
          <w:rFonts w:ascii="Comic Sans MS" w:hAnsi="Comic Sans MS"/>
        </w:rPr>
      </w:pPr>
      <w:r>
        <w:rPr>
          <w:rFonts w:ascii="Comic Sans MS" w:hAnsi="Comic Sans MS"/>
        </w:rPr>
        <w:t xml:space="preserve">2. Welcome </w:t>
      </w:r>
    </w:p>
    <w:p>
      <w:pPr>
        <w:pStyle w:val="Normal"/>
        <w:shd w:val="clear" w:color="auto" w:fill="FDFAF0"/>
        <w:spacing w:lineRule="auto" w:line="276"/>
        <w:ind w:hanging="227" w:left="567"/>
        <w:rPr>
          <w:rFonts w:ascii="Comic Sans MS" w:hAnsi="Comic Sans MS"/>
        </w:rPr>
      </w:pPr>
      <w:r>
        <w:rPr>
          <w:rFonts w:ascii="Comic Sans MS" w:hAnsi="Comic Sans MS"/>
        </w:rPr>
      </w:r>
    </w:p>
    <w:p>
      <w:pPr>
        <w:pStyle w:val="Normal"/>
        <w:shd w:val="clear" w:color="auto" w:fill="FDFAF0"/>
        <w:spacing w:lineRule="auto" w:line="276"/>
        <w:ind w:hanging="227" w:left="567"/>
        <w:rPr>
          <w:rFonts w:ascii="Comic Sans MS" w:hAnsi="Comic Sans MS"/>
        </w:rPr>
      </w:pPr>
      <w:r>
        <w:rPr>
          <w:rFonts w:ascii="Comic Sans MS" w:hAnsi="Comic Sans MS"/>
        </w:rPr>
        <w:t>3. A summary of SinCH past year’s highlights</w:t>
      </w:r>
    </w:p>
    <w:p>
      <w:pPr>
        <w:pStyle w:val="Normal"/>
        <w:shd w:val="clear" w:color="auto" w:fill="FDFAF0"/>
        <w:spacing w:lineRule="auto" w:line="276"/>
        <w:ind w:hanging="227" w:left="567"/>
        <w:rPr>
          <w:rFonts w:ascii="Comic Sans MS" w:hAnsi="Comic Sans MS"/>
        </w:rPr>
      </w:pPr>
      <w:r>
        <w:rPr>
          <w:rFonts w:ascii="Comic Sans MS" w:hAnsi="Comic Sans MS"/>
        </w:rPr>
      </w:r>
    </w:p>
    <w:p>
      <w:pPr>
        <w:pStyle w:val="Normal"/>
        <w:shd w:val="clear" w:color="auto" w:fill="FDFAF0"/>
        <w:spacing w:lineRule="auto" w:line="276"/>
        <w:ind w:hanging="227" w:left="567"/>
        <w:rPr>
          <w:rFonts w:ascii="Comic Sans MS" w:hAnsi="Comic Sans MS"/>
        </w:rPr>
      </w:pPr>
      <w:r>
        <w:rPr>
          <w:rFonts w:ascii="Comic Sans MS" w:hAnsi="Comic Sans MS"/>
        </w:rPr>
        <w:t>4. Presentation of Annual Financial Report and questions</w:t>
      </w:r>
    </w:p>
    <w:p>
      <w:pPr>
        <w:pStyle w:val="Normal"/>
        <w:shd w:val="clear" w:color="auto" w:fill="FDFAF0"/>
        <w:spacing w:lineRule="auto" w:line="276"/>
        <w:ind w:hanging="227" w:left="567"/>
        <w:rPr>
          <w:rFonts w:ascii="Comic Sans MS" w:hAnsi="Comic Sans MS"/>
        </w:rPr>
      </w:pPr>
      <w:r>
        <w:rPr>
          <w:rFonts w:ascii="Comic Sans MS" w:hAnsi="Comic Sans MS"/>
        </w:rPr>
      </w:r>
    </w:p>
    <w:p>
      <w:pPr>
        <w:pStyle w:val="Normal"/>
        <w:numPr>
          <w:ilvl w:val="0"/>
          <w:numId w:val="1"/>
        </w:numPr>
        <w:shd w:val="clear" w:color="auto" w:fill="FDFAF0"/>
        <w:spacing w:lineRule="auto" w:line="276"/>
        <w:rPr/>
      </w:pPr>
      <w:r>
        <w:rPr>
          <w:rFonts w:ascii="Comic Sans MS" w:hAnsi="Comic Sans MS"/>
        </w:rPr>
        <w:t>Resolution    - This AGM accepts the accounts.</w:t>
      </w:r>
    </w:p>
    <w:p>
      <w:pPr>
        <w:pStyle w:val="Normal"/>
        <w:numPr>
          <w:ilvl w:val="0"/>
          <w:numId w:val="1"/>
        </w:numPr>
        <w:shd w:val="clear" w:color="auto" w:fill="FDFAF0"/>
        <w:spacing w:lineRule="auto" w:line="276"/>
        <w:rPr>
          <w:rFonts w:ascii="Comic Sans MS" w:hAnsi="Comic Sans MS"/>
        </w:rPr>
      </w:pPr>
      <w:r>
        <w:rPr>
          <w:rFonts w:ascii="Comic Sans MS" w:hAnsi="Comic Sans MS"/>
        </w:rPr>
        <w:t xml:space="preserve">Resolution </w:t>
      </w:r>
      <w:r>
        <w:rPr>
          <w:rFonts w:ascii="Comic Sans MS" w:hAnsi="Comic Sans MS"/>
          <w:b/>
          <w:bCs/>
        </w:rPr>
        <w:t xml:space="preserve">  - </w:t>
      </w:r>
      <w:r>
        <w:rPr>
          <w:rFonts w:ascii="Comic Sans MS" w:hAnsi="Comic Sans MS"/>
        </w:rPr>
        <w:t xml:space="preserve">Appointment of the auditor. </w:t>
      </w:r>
    </w:p>
    <w:p>
      <w:pPr>
        <w:pStyle w:val="Normal"/>
        <w:shd w:val="clear" w:color="auto" w:fill="FDFAF0"/>
        <w:spacing w:lineRule="auto" w:line="276"/>
        <w:ind w:hanging="227" w:left="567"/>
        <w:rPr>
          <w:rFonts w:ascii="Comic Sans MS" w:hAnsi="Comic Sans MS"/>
        </w:rPr>
      </w:pPr>
      <w:r>
        <w:rPr>
          <w:rFonts w:ascii="Comic Sans MS" w:hAnsi="Comic Sans MS"/>
        </w:rPr>
      </w:r>
    </w:p>
    <w:p>
      <w:pPr>
        <w:pStyle w:val="Normal"/>
        <w:shd w:val="clear" w:color="auto" w:fill="FDFAF0"/>
        <w:spacing w:lineRule="auto" w:line="276"/>
        <w:ind w:hanging="227" w:left="567"/>
        <w:rPr>
          <w:rFonts w:ascii="Comic Sans MS" w:hAnsi="Comic Sans MS"/>
        </w:rPr>
      </w:pPr>
      <w:r>
        <w:rPr>
          <w:rFonts w:ascii="Comic Sans MS" w:hAnsi="Comic Sans MS"/>
        </w:rPr>
        <w:t>5</w:t>
      </w:r>
      <w:r>
        <w:rPr>
          <w:rFonts w:ascii="Comic Sans MS" w:hAnsi="Comic Sans MS"/>
        </w:rPr>
        <w:t>.  Recommended changes to the constitution</w:t>
      </w:r>
    </w:p>
    <w:p>
      <w:pPr>
        <w:pStyle w:val="Normal"/>
        <w:shd w:val="clear" w:color="auto" w:fill="FDFAF0"/>
        <w:spacing w:lineRule="auto" w:line="276"/>
        <w:ind w:hanging="227" w:left="567"/>
        <w:rPr>
          <w:rFonts w:ascii="Comic Sans MS" w:hAnsi="Comic Sans MS"/>
        </w:rPr>
      </w:pPr>
      <w:r>
        <w:rPr>
          <w:rFonts w:ascii="Comic Sans MS" w:hAnsi="Comic Sans MS"/>
        </w:rPr>
      </w:r>
    </w:p>
    <w:p>
      <w:pPr>
        <w:pStyle w:val="Normal"/>
        <w:numPr>
          <w:ilvl w:val="0"/>
          <w:numId w:val="2"/>
        </w:numPr>
        <w:shd w:val="clear" w:color="auto" w:fill="FDFAF0"/>
        <w:spacing w:lineRule="auto" w:line="276"/>
        <w:rPr/>
      </w:pPr>
      <w:r>
        <w:rPr>
          <w:rFonts w:ascii="Comic Sans MS" w:hAnsi="Comic Sans MS"/>
        </w:rPr>
        <w:t xml:space="preserve">Resolution </w:t>
      </w:r>
      <w:r>
        <w:rPr>
          <w:rFonts w:ascii="Comic Sans MS" w:hAnsi="Comic Sans MS"/>
          <w:b/>
          <w:bCs/>
        </w:rPr>
        <w:t>–</w:t>
      </w:r>
      <w:r>
        <w:rPr>
          <w:rFonts w:ascii="Comic Sans MS" w:hAnsi="Comic Sans MS"/>
          <w:b w:val="false"/>
          <w:bCs w:val="false"/>
        </w:rPr>
        <w:t xml:space="preserve"> To replace all references to the term “Steering Committee”  with  “Co-ordinating Group”</w:t>
      </w:r>
    </w:p>
    <w:p>
      <w:pPr>
        <w:pStyle w:val="Normal"/>
        <w:numPr>
          <w:ilvl w:val="0"/>
          <w:numId w:val="2"/>
        </w:numPr>
        <w:shd w:val="clear" w:color="auto" w:fill="FDFAF0"/>
        <w:spacing w:lineRule="auto" w:line="276"/>
        <w:rPr>
          <w:rFonts w:ascii="Comic Sans MS" w:hAnsi="Comic Sans MS"/>
          <w:b w:val="false"/>
          <w:bCs w:val="false"/>
        </w:rPr>
      </w:pPr>
      <w:r>
        <w:rPr>
          <w:rFonts w:ascii="Comic Sans MS" w:hAnsi="Comic Sans MS"/>
          <w:b w:val="false"/>
          <w:bCs w:val="false"/>
        </w:rPr>
        <w:t>Resolution – To amend section 2.2 to reduce the Co-ordinating Group quorum for decision making from 4 members to 3.</w:t>
      </w:r>
    </w:p>
    <w:p>
      <w:pPr>
        <w:pStyle w:val="Normal"/>
        <w:shd w:val="clear" w:color="auto" w:fill="FDFAF0"/>
        <w:spacing w:lineRule="auto" w:line="276"/>
        <w:ind w:hanging="227" w:left="567"/>
        <w:rPr>
          <w:rFonts w:ascii="Comic Sans MS" w:hAnsi="Comic Sans MS"/>
        </w:rPr>
      </w:pPr>
      <w:r>
        <w:rPr>
          <w:rFonts w:ascii="Comic Sans MS" w:hAnsi="Comic Sans MS"/>
        </w:rPr>
      </w:r>
    </w:p>
    <w:p>
      <w:pPr>
        <w:pStyle w:val="Normal"/>
        <w:shd w:val="clear" w:color="auto" w:fill="FDFAF0"/>
        <w:spacing w:lineRule="auto" w:line="276"/>
        <w:ind w:hanging="227" w:left="567"/>
        <w:rPr>
          <w:rFonts w:ascii="Comic Sans MS" w:hAnsi="Comic Sans MS"/>
        </w:rPr>
      </w:pPr>
      <w:r>
        <w:rPr>
          <w:rFonts w:ascii="Comic Sans MS" w:hAnsi="Comic Sans MS"/>
        </w:rPr>
        <w:t xml:space="preserve">6. </w:t>
      </w:r>
      <w:r>
        <w:rPr>
          <w:rFonts w:ascii="Comic Sans MS" w:hAnsi="Comic Sans MS"/>
        </w:rPr>
        <w:t xml:space="preserve">Election of the </w:t>
      </w:r>
      <w:r>
        <w:rPr>
          <w:rFonts w:ascii="Comic Sans MS" w:hAnsi="Comic Sans MS"/>
          <w:b w:val="false"/>
          <w:bCs w:val="false"/>
        </w:rPr>
        <w:t>Co-ordinating Group</w:t>
      </w:r>
      <w:r>
        <w:rPr>
          <w:rFonts w:ascii="Comic Sans MS" w:hAnsi="Comic Sans MS"/>
        </w:rPr>
        <w:t xml:space="preserve"> for 202</w:t>
      </w:r>
      <w:r>
        <w:rPr>
          <w:rFonts w:ascii="Comic Sans MS" w:hAnsi="Comic Sans MS"/>
        </w:rPr>
        <w:t>6</w:t>
      </w:r>
      <w:r>
        <w:rPr>
          <w:rFonts w:ascii="Comic Sans MS" w:hAnsi="Comic Sans MS"/>
        </w:rPr>
        <w:t>-2</w:t>
      </w:r>
      <w:r>
        <w:rPr>
          <w:rFonts w:ascii="Comic Sans MS" w:hAnsi="Comic Sans MS"/>
        </w:rPr>
        <w:t>7</w:t>
      </w:r>
    </w:p>
    <w:p>
      <w:pPr>
        <w:pStyle w:val="Normal"/>
        <w:shd w:val="clear" w:color="auto" w:fill="FDFAF0"/>
        <w:spacing w:lineRule="auto" w:line="276"/>
        <w:rPr>
          <w:rFonts w:ascii="Comic Sans MS" w:hAnsi="Comic Sans MS"/>
        </w:rPr>
      </w:pPr>
      <w:r>
        <w:rPr>
          <w:rFonts w:ascii="Comic Sans MS" w:hAnsi="Comic Sans MS"/>
        </w:rPr>
      </w:r>
    </w:p>
    <w:p>
      <w:pPr>
        <w:pStyle w:val="Normal"/>
        <w:shd w:val="clear" w:color="auto" w:fill="FDFAF0"/>
        <w:spacing w:lineRule="auto" w:line="276"/>
        <w:ind w:hanging="227" w:left="567"/>
        <w:rPr>
          <w:rFonts w:ascii="Comic Sans MS" w:hAnsi="Comic Sans MS"/>
        </w:rPr>
      </w:pPr>
      <w:r>
        <w:rPr>
          <w:rFonts w:ascii="Comic Sans MS" w:hAnsi="Comic Sans MS"/>
        </w:rPr>
        <w:t>7</w:t>
      </w:r>
      <w:r>
        <w:rPr>
          <w:rFonts w:ascii="Comic Sans MS" w:hAnsi="Comic Sans MS"/>
        </w:rPr>
        <w:t>. Election of “Officers” – Chair, Secretary, Treasurer</w:t>
      </w:r>
    </w:p>
    <w:p>
      <w:pPr>
        <w:pStyle w:val="Normal"/>
        <w:shd w:val="clear" w:color="auto" w:fill="FDFAF0"/>
        <w:spacing w:lineRule="auto" w:line="276"/>
        <w:ind w:hanging="227" w:left="567"/>
        <w:rPr>
          <w:rFonts w:ascii="Comic Sans MS" w:hAnsi="Comic Sans MS"/>
        </w:rPr>
      </w:pPr>
      <w:r>
        <w:rPr>
          <w:rFonts w:ascii="Comic Sans MS" w:hAnsi="Comic Sans MS"/>
        </w:rPr>
      </w:r>
    </w:p>
    <w:p>
      <w:pPr>
        <w:pStyle w:val="Normal"/>
        <w:shd w:val="clear" w:color="auto" w:fill="FDFAF0"/>
        <w:spacing w:lineRule="auto" w:line="276"/>
        <w:ind w:hanging="227" w:left="567"/>
        <w:rPr>
          <w:rFonts w:ascii="Comic Sans MS" w:hAnsi="Comic Sans MS"/>
        </w:rPr>
      </w:pPr>
      <w:r>
        <w:rPr>
          <w:rFonts w:ascii="Comic Sans MS" w:hAnsi="Comic Sans MS"/>
        </w:rPr>
        <w:t>8</w:t>
      </w:r>
      <w:r>
        <w:rPr>
          <w:rFonts w:ascii="Comic Sans MS" w:hAnsi="Comic Sans MS"/>
        </w:rPr>
        <w:t>. Plans for the year ahead - All</w:t>
      </w:r>
    </w:p>
    <w:p>
      <w:pPr>
        <w:pStyle w:val="Normal"/>
        <w:shd w:val="clear" w:color="auto" w:fill="FDFAF0"/>
        <w:spacing w:lineRule="auto" w:line="276"/>
        <w:ind w:hanging="227" w:left="567"/>
        <w:rPr>
          <w:rFonts w:ascii="Comic Sans MS" w:hAnsi="Comic Sans MS"/>
        </w:rPr>
      </w:pPr>
      <w:r>
        <w:rPr>
          <w:rFonts w:ascii="Comic Sans MS" w:hAnsi="Comic Sans MS"/>
        </w:rPr>
      </w:r>
    </w:p>
    <w:p>
      <w:pPr>
        <w:pStyle w:val="Normal"/>
        <w:shd w:val="clear" w:color="auto" w:fill="FDFAF0"/>
        <w:spacing w:lineRule="auto" w:line="276"/>
        <w:ind w:hanging="227" w:left="567"/>
        <w:rPr>
          <w:b w:val="false"/>
          <w:bCs w:val="false"/>
        </w:rPr>
      </w:pPr>
      <w:r>
        <w:rPr>
          <w:rFonts w:ascii="Comic Sans MS" w:hAnsi="Comic Sans MS"/>
          <w:b w:val="false"/>
          <w:bCs w:val="false"/>
        </w:rPr>
        <w:t xml:space="preserve">9. </w:t>
      </w:r>
      <w:r>
        <w:rPr>
          <w:rFonts w:ascii="Comic Sans MS" w:hAnsi="Comic Sans MS"/>
          <w:b w:val="false"/>
          <w:bCs w:val="false"/>
        </w:rPr>
        <w:t>Tea Coffee and Cake Break</w:t>
      </w:r>
    </w:p>
    <w:p>
      <w:pPr>
        <w:pStyle w:val="Normal"/>
        <w:shd w:val="clear" w:color="auto" w:fill="FDFAF0"/>
        <w:spacing w:lineRule="auto" w:line="276"/>
        <w:ind w:hanging="227" w:left="567"/>
        <w:rPr>
          <w:b w:val="false"/>
          <w:bCs w:val="false"/>
        </w:rPr>
      </w:pPr>
      <w:r>
        <w:rPr>
          <w:b w:val="false"/>
          <w:bCs w:val="false"/>
        </w:rPr>
      </w:r>
    </w:p>
    <w:p>
      <w:pPr>
        <w:pStyle w:val="Normal"/>
        <w:shd w:val="clear" w:color="auto" w:fill="FDFAF0"/>
        <w:spacing w:lineRule="auto" w:line="276"/>
        <w:ind w:hanging="227" w:left="567"/>
        <w:rPr>
          <w:rFonts w:ascii="Comic Sans MS" w:hAnsi="Comic Sans MS"/>
        </w:rPr>
      </w:pPr>
      <w:r>
        <w:rPr>
          <w:rFonts w:ascii="Comic Sans MS" w:hAnsi="Comic Sans MS"/>
        </w:rPr>
      </w:r>
    </w:p>
    <w:p>
      <w:pPr>
        <w:pStyle w:val="Normal"/>
        <w:shd w:val="clear" w:color="auto" w:fill="FDFAF0"/>
        <w:spacing w:lineRule="auto" w:line="276"/>
        <w:ind w:hanging="227" w:left="567"/>
        <w:rPr>
          <w:rFonts w:ascii="Comic Sans MS" w:hAnsi="Comic Sans MS"/>
        </w:rPr>
      </w:pPr>
      <w:r>
        <w:rPr>
          <w:rFonts w:ascii="Comic Sans MS" w:hAnsi="Comic Sans MS"/>
        </w:rPr>
        <w:t>10</w:t>
      </w:r>
      <w:r>
        <w:rPr>
          <w:rFonts w:ascii="Comic Sans MS" w:hAnsi="Comic Sans MS"/>
        </w:rPr>
        <w:t xml:space="preserve">. </w:t>
      </w:r>
      <w:r>
        <w:rPr>
          <w:rFonts w:ascii="Comic Sans MS" w:hAnsi="Comic Sans MS"/>
          <w:i/>
          <w:u w:val="single"/>
        </w:rPr>
        <w:t>What do we want a Sustainable and Resilient Community to look like?</w:t>
      </w:r>
      <w:r>
        <w:rPr>
          <w:rFonts w:ascii="Comic Sans MS" w:hAnsi="Comic Sans MS"/>
        </w:rPr>
        <w:t xml:space="preserve"> – Garry Jones</w:t>
      </w:r>
    </w:p>
    <w:p>
      <w:pPr>
        <w:pStyle w:val="Normal"/>
        <w:shd w:val="clear" w:color="auto" w:fill="FDFAF0"/>
        <w:spacing w:lineRule="auto" w:line="276"/>
        <w:ind w:hanging="0" w:left="0"/>
        <w:rPr>
          <w:rFonts w:ascii="Comic Sans MS" w:hAnsi="Comic Sans MS"/>
        </w:rPr>
      </w:pPr>
      <w:r>
        <w:rPr>
          <w:rFonts w:ascii="Comic Sans MS" w:hAnsi="Comic Sans MS"/>
        </w:rPr>
      </w:r>
    </w:p>
    <w:p>
      <w:pPr>
        <w:pStyle w:val="Normal"/>
        <w:shd w:val="clear" w:color="auto" w:fill="FDFAF0"/>
        <w:spacing w:lineRule="auto" w:line="276"/>
        <w:ind w:hanging="0" w:left="0"/>
        <w:rPr>
          <w:rFonts w:ascii="Comic Sans MS" w:hAnsi="Comic Sans MS"/>
        </w:rPr>
      </w:pPr>
      <w:r>
        <w:rPr>
          <w:rFonts w:eastAsia="Calibri" w:ascii="Comic Sans MS" w:hAnsi="Comic Sans MS"/>
          <w:kern w:val="0"/>
          <w:lang w:eastAsia="en-US" w:bidi="ar-SA"/>
        </w:rPr>
        <w:t>2026 has sent us a wake up call about what a warming planet is going to mean. </w:t>
      </w:r>
    </w:p>
    <w:p>
      <w:pPr>
        <w:pStyle w:val="BodyText"/>
        <w:shd w:val="clear" w:fill="FDFAF0"/>
        <w:rPr>
          <w:rFonts w:ascii="Comic Sans MS" w:hAnsi="Comic Sans MS" w:eastAsia="Calibri"/>
          <w:kern w:val="0"/>
          <w:lang w:eastAsia="en-US" w:bidi="ar-SA"/>
        </w:rPr>
      </w:pPr>
      <w:r>
        <w:rPr>
          <w:rFonts w:eastAsia="Calibri" w:ascii="Comic Sans MS" w:hAnsi="Comic Sans MS"/>
          <w:kern w:val="0"/>
          <w:lang w:eastAsia="en-US" w:bidi="ar-SA"/>
        </w:rPr>
        <w:t>It would be easy to push it all the back of our minds, yet there are important things we can do personally and as part of our community to help us face these challenges. </w:t>
      </w:r>
    </w:p>
    <w:p>
      <w:pPr>
        <w:pStyle w:val="BodyText"/>
        <w:shd w:val="clear" w:fill="FDFAF0"/>
        <w:rPr>
          <w:rFonts w:ascii="Comic Sans MS" w:hAnsi="Comic Sans MS" w:eastAsia="Calibri"/>
          <w:kern w:val="0"/>
          <w:lang w:eastAsia="en-US" w:bidi="ar-SA"/>
        </w:rPr>
      </w:pPr>
      <w:r>
        <w:rPr>
          <w:rFonts w:eastAsia="Calibri" w:ascii="Comic Sans MS" w:hAnsi="Comic Sans MS"/>
          <w:kern w:val="0"/>
          <w:lang w:eastAsia="en-US" w:bidi="ar-SA"/>
        </w:rPr>
        <w:t xml:space="preserve">What do we want our community to look like </w:t>
      </w:r>
      <w:r>
        <w:rPr>
          <w:rFonts w:eastAsia="Calibri" w:ascii="Comic Sans MS" w:hAnsi="Comic Sans MS"/>
          <w:kern w:val="0"/>
          <w:lang w:eastAsia="en-US" w:bidi="ar-SA"/>
        </w:rPr>
        <w:t xml:space="preserve">in the future </w:t>
      </w:r>
      <w:r>
        <w:rPr>
          <w:rFonts w:eastAsia="Calibri" w:ascii="Comic Sans MS" w:hAnsi="Comic Sans MS"/>
          <w:kern w:val="0"/>
          <w:lang w:eastAsia="en-US" w:bidi="ar-SA"/>
        </w:rPr>
        <w:t>and what can we do to make that happen?</w:t>
      </w:r>
    </w:p>
    <w:p>
      <w:pPr>
        <w:pStyle w:val="BodyText"/>
        <w:shd w:val="clear" w:fill="FDFAF0"/>
        <w:rPr>
          <w:rFonts w:ascii="Comic Sans MS" w:hAnsi="Comic Sans MS"/>
        </w:rPr>
      </w:pPr>
      <w:r>
        <w:rPr>
          <w:rFonts w:ascii="Comic Sans MS" w:hAnsi="Comic Sans MS"/>
        </w:rPr>
      </w:r>
    </w:p>
    <w:p>
      <w:pPr>
        <w:pStyle w:val="Normal"/>
        <w:shd w:val="clear" w:color="auto" w:fill="FDFAF0"/>
        <w:spacing w:lineRule="auto" w:line="276"/>
        <w:ind w:hanging="227" w:left="567"/>
        <w:rPr>
          <w:rFonts w:ascii="Comic Sans MS" w:hAnsi="Comic Sans MS"/>
        </w:rPr>
      </w:pPr>
      <w:r>
        <w:rPr>
          <w:rFonts w:eastAsia="Calibri" w:ascii="Comic Sans MS" w:hAnsi="Comic Sans MS"/>
          <w:kern w:val="0"/>
          <w:lang w:val="en-US" w:eastAsia="en-US" w:bidi="ar-SA"/>
        </w:rPr>
        <w:t>1</w:t>
      </w:r>
      <w:r>
        <w:rPr>
          <w:rFonts w:eastAsia="Calibri" w:ascii="Comic Sans MS" w:hAnsi="Comic Sans MS"/>
          <w:kern w:val="0"/>
          <w:lang w:val="en-US" w:eastAsia="en-US" w:bidi="ar-SA"/>
        </w:rPr>
        <w:t>1</w:t>
      </w:r>
      <w:r>
        <w:rPr>
          <w:rFonts w:eastAsia="Calibri" w:ascii="Comic Sans MS" w:hAnsi="Comic Sans MS"/>
          <w:kern w:val="0"/>
          <w:lang w:val="en-US" w:eastAsia="en-US" w:bidi="ar-SA"/>
        </w:rPr>
        <w:t xml:space="preserve">.  Thanks and Close </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2"/>
    <w:family w:val="roman"/>
    <w:pitch w:val="variable"/>
  </w:font>
  <w:font w:name="Liberation Sans">
    <w:altName w:val="Arial"/>
    <w:charset w:val="00"/>
    <w:family w:val="roman"/>
    <w:pitch w:val="variable"/>
  </w:font>
  <w:font w:name="Comic Sans MS">
    <w:charset w:val="00"/>
    <w:family w:val="roman"/>
    <w:pitch w:val="variable"/>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1911"/>
        </w:tabs>
        <w:ind w:left="1911" w:hanging="360"/>
      </w:pPr>
      <w:rPr>
        <w:rFonts w:ascii="Symbol" w:hAnsi="Symbol" w:cs="Symbol" w:hint="default"/>
      </w:rPr>
    </w:lvl>
    <w:lvl w:ilvl="1">
      <w:start w:val="1"/>
      <w:numFmt w:val="bullet"/>
      <w:lvlText w:val="◦"/>
      <w:lvlJc w:val="left"/>
      <w:pPr>
        <w:tabs>
          <w:tab w:val="num" w:pos="2271"/>
        </w:tabs>
        <w:ind w:left="2271" w:hanging="360"/>
      </w:pPr>
      <w:rPr>
        <w:rFonts w:ascii="OpenSymbol" w:hAnsi="OpenSymbol" w:cs="OpenSymbol" w:hint="default"/>
      </w:rPr>
    </w:lvl>
    <w:lvl w:ilvl="2">
      <w:start w:val="1"/>
      <w:numFmt w:val="bullet"/>
      <w:lvlText w:val="▪"/>
      <w:lvlJc w:val="left"/>
      <w:pPr>
        <w:tabs>
          <w:tab w:val="num" w:pos="2631"/>
        </w:tabs>
        <w:ind w:left="2631" w:hanging="360"/>
      </w:pPr>
      <w:rPr>
        <w:rFonts w:ascii="OpenSymbol" w:hAnsi="OpenSymbol" w:cs="OpenSymbol" w:hint="default"/>
      </w:rPr>
    </w:lvl>
    <w:lvl w:ilvl="3">
      <w:start w:val="1"/>
      <w:numFmt w:val="bullet"/>
      <w:lvlText w:val=""/>
      <w:lvlJc w:val="left"/>
      <w:pPr>
        <w:tabs>
          <w:tab w:val="num" w:pos="2991"/>
        </w:tabs>
        <w:ind w:left="2991" w:hanging="360"/>
      </w:pPr>
      <w:rPr>
        <w:rFonts w:ascii="Symbol" w:hAnsi="Symbol" w:cs="Symbol" w:hint="default"/>
      </w:rPr>
    </w:lvl>
    <w:lvl w:ilvl="4">
      <w:start w:val="1"/>
      <w:numFmt w:val="bullet"/>
      <w:lvlText w:val="◦"/>
      <w:lvlJc w:val="left"/>
      <w:pPr>
        <w:tabs>
          <w:tab w:val="num" w:pos="3351"/>
        </w:tabs>
        <w:ind w:left="3351" w:hanging="360"/>
      </w:pPr>
      <w:rPr>
        <w:rFonts w:ascii="OpenSymbol" w:hAnsi="OpenSymbol" w:cs="OpenSymbol" w:hint="default"/>
      </w:rPr>
    </w:lvl>
    <w:lvl w:ilvl="5">
      <w:start w:val="1"/>
      <w:numFmt w:val="bullet"/>
      <w:lvlText w:val="▪"/>
      <w:lvlJc w:val="left"/>
      <w:pPr>
        <w:tabs>
          <w:tab w:val="num" w:pos="3711"/>
        </w:tabs>
        <w:ind w:left="3711" w:hanging="360"/>
      </w:pPr>
      <w:rPr>
        <w:rFonts w:ascii="OpenSymbol" w:hAnsi="OpenSymbol" w:cs="OpenSymbol" w:hint="default"/>
      </w:rPr>
    </w:lvl>
    <w:lvl w:ilvl="6">
      <w:start w:val="1"/>
      <w:numFmt w:val="bullet"/>
      <w:lvlText w:val=""/>
      <w:lvlJc w:val="left"/>
      <w:pPr>
        <w:tabs>
          <w:tab w:val="num" w:pos="4071"/>
        </w:tabs>
        <w:ind w:left="4071" w:hanging="360"/>
      </w:pPr>
      <w:rPr>
        <w:rFonts w:ascii="Symbol" w:hAnsi="Symbol" w:cs="Symbol" w:hint="default"/>
      </w:rPr>
    </w:lvl>
    <w:lvl w:ilvl="7">
      <w:start w:val="1"/>
      <w:numFmt w:val="bullet"/>
      <w:lvlText w:val="◦"/>
      <w:lvlJc w:val="left"/>
      <w:pPr>
        <w:tabs>
          <w:tab w:val="num" w:pos="4431"/>
        </w:tabs>
        <w:ind w:left="4431" w:hanging="360"/>
      </w:pPr>
      <w:rPr>
        <w:rFonts w:ascii="OpenSymbol" w:hAnsi="OpenSymbol" w:cs="OpenSymbol" w:hint="default"/>
      </w:rPr>
    </w:lvl>
    <w:lvl w:ilvl="8">
      <w:start w:val="1"/>
      <w:numFmt w:val="bullet"/>
      <w:lvlText w:val="▪"/>
      <w:lvlJc w:val="left"/>
      <w:pPr>
        <w:tabs>
          <w:tab w:val="num" w:pos="4791"/>
        </w:tabs>
        <w:ind w:left="4791" w:hanging="360"/>
      </w:pPr>
      <w:rPr>
        <w:rFonts w:ascii="OpenSymbol" w:hAnsi="OpenSymbol" w:cs="OpenSymbol" w:hint="default"/>
      </w:rPr>
    </w:lvl>
  </w:abstractNum>
  <w:abstractNum w:abstractNumId="2">
    <w:lvl w:ilvl="0">
      <w:start w:val="1"/>
      <w:numFmt w:val="bullet"/>
      <w:lvlText w:val=""/>
      <w:lvlJc w:val="left"/>
      <w:pPr>
        <w:tabs>
          <w:tab w:val="num" w:pos="1911"/>
        </w:tabs>
        <w:ind w:left="1911" w:hanging="360"/>
      </w:pPr>
      <w:rPr>
        <w:rFonts w:ascii="Symbol" w:hAnsi="Symbol" w:cs="Symbol" w:hint="default"/>
      </w:rPr>
    </w:lvl>
    <w:lvl w:ilvl="1">
      <w:start w:val="1"/>
      <w:numFmt w:val="bullet"/>
      <w:lvlText w:val="◦"/>
      <w:lvlJc w:val="left"/>
      <w:pPr>
        <w:tabs>
          <w:tab w:val="num" w:pos="2271"/>
        </w:tabs>
        <w:ind w:left="2271" w:hanging="360"/>
      </w:pPr>
      <w:rPr>
        <w:rFonts w:ascii="OpenSymbol" w:hAnsi="OpenSymbol" w:cs="OpenSymbol" w:hint="default"/>
      </w:rPr>
    </w:lvl>
    <w:lvl w:ilvl="2">
      <w:start w:val="1"/>
      <w:numFmt w:val="bullet"/>
      <w:lvlText w:val="▪"/>
      <w:lvlJc w:val="left"/>
      <w:pPr>
        <w:tabs>
          <w:tab w:val="num" w:pos="2631"/>
        </w:tabs>
        <w:ind w:left="2631" w:hanging="360"/>
      </w:pPr>
      <w:rPr>
        <w:rFonts w:ascii="OpenSymbol" w:hAnsi="OpenSymbol" w:cs="OpenSymbol" w:hint="default"/>
      </w:rPr>
    </w:lvl>
    <w:lvl w:ilvl="3">
      <w:start w:val="1"/>
      <w:numFmt w:val="bullet"/>
      <w:lvlText w:val=""/>
      <w:lvlJc w:val="left"/>
      <w:pPr>
        <w:tabs>
          <w:tab w:val="num" w:pos="2991"/>
        </w:tabs>
        <w:ind w:left="2991" w:hanging="360"/>
      </w:pPr>
      <w:rPr>
        <w:rFonts w:ascii="Symbol" w:hAnsi="Symbol" w:cs="Symbol" w:hint="default"/>
      </w:rPr>
    </w:lvl>
    <w:lvl w:ilvl="4">
      <w:start w:val="1"/>
      <w:numFmt w:val="bullet"/>
      <w:lvlText w:val="◦"/>
      <w:lvlJc w:val="left"/>
      <w:pPr>
        <w:tabs>
          <w:tab w:val="num" w:pos="3351"/>
        </w:tabs>
        <w:ind w:left="3351" w:hanging="360"/>
      </w:pPr>
      <w:rPr>
        <w:rFonts w:ascii="OpenSymbol" w:hAnsi="OpenSymbol" w:cs="OpenSymbol" w:hint="default"/>
      </w:rPr>
    </w:lvl>
    <w:lvl w:ilvl="5">
      <w:start w:val="1"/>
      <w:numFmt w:val="bullet"/>
      <w:lvlText w:val="▪"/>
      <w:lvlJc w:val="left"/>
      <w:pPr>
        <w:tabs>
          <w:tab w:val="num" w:pos="3711"/>
        </w:tabs>
        <w:ind w:left="3711" w:hanging="360"/>
      </w:pPr>
      <w:rPr>
        <w:rFonts w:ascii="OpenSymbol" w:hAnsi="OpenSymbol" w:cs="OpenSymbol" w:hint="default"/>
      </w:rPr>
    </w:lvl>
    <w:lvl w:ilvl="6">
      <w:start w:val="1"/>
      <w:numFmt w:val="bullet"/>
      <w:lvlText w:val=""/>
      <w:lvlJc w:val="left"/>
      <w:pPr>
        <w:tabs>
          <w:tab w:val="num" w:pos="4071"/>
        </w:tabs>
        <w:ind w:left="4071" w:hanging="360"/>
      </w:pPr>
      <w:rPr>
        <w:rFonts w:ascii="Symbol" w:hAnsi="Symbol" w:cs="Symbol" w:hint="default"/>
      </w:rPr>
    </w:lvl>
    <w:lvl w:ilvl="7">
      <w:start w:val="1"/>
      <w:numFmt w:val="bullet"/>
      <w:lvlText w:val="◦"/>
      <w:lvlJc w:val="left"/>
      <w:pPr>
        <w:tabs>
          <w:tab w:val="num" w:pos="4431"/>
        </w:tabs>
        <w:ind w:left="4431" w:hanging="360"/>
      </w:pPr>
      <w:rPr>
        <w:rFonts w:ascii="OpenSymbol" w:hAnsi="OpenSymbol" w:cs="OpenSymbol" w:hint="default"/>
      </w:rPr>
    </w:lvl>
    <w:lvl w:ilvl="8">
      <w:start w:val="1"/>
      <w:numFmt w:val="bullet"/>
      <w:lvlText w:val="▪"/>
      <w:lvlJc w:val="left"/>
      <w:pPr>
        <w:tabs>
          <w:tab w:val="num" w:pos="4791"/>
        </w:tabs>
        <w:ind w:left="4791" w:hanging="360"/>
      </w:pPr>
      <w:rPr>
        <w:rFonts w:ascii="OpenSymbol" w:hAnsi="OpenSymbol" w:cs="OpenSymbol"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autoHyphenation w:val="true"/>
  <w:hyphenationZone w:val="36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GB"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Liberation Serif" w:hAnsi="Liberation Serif" w:eastAsia="NSimSun" w:cs="Lucida Sans"/>
      <w:color w:val="auto"/>
      <w:kern w:val="2"/>
      <w:sz w:val="24"/>
      <w:szCs w:val="24"/>
      <w:lang w:val="en-GB" w:eastAsia="zh-CN" w:bidi="hi-IN"/>
    </w:rPr>
  </w:style>
  <w:style w:type="character" w:styleId="DefaultParagraphFont" w:default="1">
    <w:name w:val="Default Paragraph Font"/>
    <w:uiPriority w:val="1"/>
    <w:semiHidden/>
    <w:unhideWhenUsed/>
    <w:qFormat/>
    <w:rPr/>
  </w:style>
  <w:style w:type="character" w:styleId="Hyperlink">
    <w:name w:val="Hyperlink"/>
    <w:rPr>
      <w:color w:val="000080"/>
      <w:u w:val="single"/>
    </w:rPr>
  </w:style>
  <w:style w:type="character" w:styleId="NumberingSymbols">
    <w:name w:val="Numbering Symbols"/>
    <w:qFormat/>
    <w:rPr/>
  </w:style>
  <w:style w:type="character" w:styleId="Bullets">
    <w:name w:val="Bullets"/>
    <w:qFormat/>
    <w:rPr>
      <w:rFonts w:ascii="OpenSymbol" w:hAnsi="OpenSymbol" w:eastAsia="OpenSymbol" w:cs="OpenSymbol"/>
    </w:rPr>
  </w:style>
  <w:style w:type="paragraph" w:styleId="Heading" w:customStyle="1">
    <w:name w:val="Heading"/>
    <w:basedOn w:val="Normal"/>
    <w:next w:val="BodyText"/>
    <w:qFormat/>
    <w:pPr>
      <w:keepNext w:val="true"/>
      <w:spacing w:before="240" w:after="120"/>
    </w:pPr>
    <w:rPr>
      <w:rFonts w:ascii="Liberation Sans" w:hAnsi="Liberation Sans" w:eastAsia="Microsoft YaHei"/>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rPr>
  </w:style>
  <w:style w:type="paragraph" w:styleId="Index" w:customStyle="1">
    <w:name w:val="Index"/>
    <w:basedOn w:val="Normal"/>
    <w:qFormat/>
    <w:pPr>
      <w:suppressLineNumbers/>
    </w:pPr>
    <w:rPr/>
  </w:style>
  <w:style w:type="paragraph" w:styleId="ListParagraph">
    <w:name w:val="List Paragraph"/>
    <w:basedOn w:val="Normal"/>
    <w:uiPriority w:val="34"/>
    <w:qFormat/>
    <w:rsid w:val="00cb624a"/>
    <w:pPr>
      <w:spacing w:before="0" w:after="0"/>
      <w:ind w:hanging="0" w:left="720"/>
      <w:contextualSpacing/>
    </w:pPr>
    <w:rPr>
      <w:rFonts w:cs="Mangal"/>
      <w:szCs w:val="21"/>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Application>LibreOffice/26.2.5.2$Windows_X86_64 LibreOffice_project/cd7284b4cbbfeb507e630c1aac019f4157393acb</Application>
  <AppVersion>15.0000</AppVersion>
  <Pages>2</Pages>
  <Words>207</Words>
  <Characters>941</Characters>
  <CharactersWithSpaces>1148</CharactersWithSpaces>
  <Paragraphs>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
  <dc:language>en-GB</dc:language>
  <dc:subject/>
  <dc:title/>
</cp:coreProperties>
</file>

<file path=docProps/custom.xml><?xml version="1.0" encoding="utf-8"?>
<Properties xmlns="http://schemas.openxmlformats.org/officeDocument/2006/custom-properties" xmlns:vt="http://schemas.openxmlformats.org/officeDocument/2006/docPropsVTypes"/>
</file>